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DC" w:rsidRDefault="00DC28DC" w:rsidP="00DC28DC">
      <w:pPr>
        <w:jc w:val="center"/>
        <w:rPr>
          <w:rFonts w:ascii="DSE Single" w:hAnsi="DSE Single" w:cstheme="minorHAnsi"/>
          <w:b/>
          <w:bCs/>
          <w:i/>
          <w:iCs/>
          <w:color w:val="00B050"/>
          <w:sz w:val="96"/>
          <w:szCs w:val="96"/>
        </w:rPr>
      </w:pPr>
      <w:r w:rsidRPr="00DC28DC">
        <w:rPr>
          <w:rFonts w:ascii="DSE Single" w:hAnsi="DSE Single"/>
          <w:b/>
          <w:bCs/>
          <w:i/>
          <w:iCs/>
          <w:color w:val="00B050"/>
          <w:sz w:val="96"/>
          <w:szCs w:val="96"/>
          <w:cs/>
        </w:rPr>
        <w:t>ประกาศองค์การบริหารส่วนตำบลแดงหม้อ</w:t>
      </w:r>
    </w:p>
    <w:p w:rsidR="00DC28DC" w:rsidRPr="00DC28DC" w:rsidRDefault="00DC28DC" w:rsidP="00DC28DC">
      <w:pPr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 w:rsidRPr="00DC28DC">
        <w:rPr>
          <w:rFonts w:ascii="TH SarabunIT๙" w:hAnsi="TH SarabunIT๙" w:cs="TH SarabunIT๙"/>
          <w:b/>
          <w:bCs/>
          <w:color w:val="002060"/>
          <w:sz w:val="48"/>
          <w:szCs w:val="48"/>
          <w:cs/>
        </w:rPr>
        <w:t>เรื่อง  กำหนดให้ยื่นแบบแจ้งรายการทรัพย์สินเพื่อเสียภาษี ประจำปี พ.ศ.2562</w:t>
      </w:r>
    </w:p>
    <w:p w:rsidR="00DC28DC" w:rsidRPr="00DC28DC" w:rsidRDefault="00DC28DC" w:rsidP="00DC28DC">
      <w:pPr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</w:pPr>
      <w:r w:rsidRPr="00DC28DC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ขอให้เจ้าของทรัพย์สิน และเจ้าของกิจการ ทุกประเภท ติดต่อขอชำระภาษีตามรายการดังนี้</w:t>
      </w:r>
    </w:p>
    <w:p w:rsidR="00DC28DC" w:rsidRPr="00DC28DC" w:rsidRDefault="00DC28DC" w:rsidP="00DC28DC">
      <w:pPr>
        <w:spacing w:after="120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DC28DC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 xml:space="preserve">ภาษีโรงเรือน      </w:t>
      </w:r>
      <w:r w:rsidRPr="00DC28DC">
        <w:rPr>
          <w:rFonts w:ascii="TH SarabunIT๙" w:hAnsi="TH SarabunIT๙" w:cs="TH SarabunIT๙" w:hint="cs"/>
          <w:color w:val="002060"/>
          <w:sz w:val="36"/>
          <w:szCs w:val="36"/>
          <w:cs/>
        </w:rPr>
        <w:t>ข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อรับแบบ (</w:t>
      </w:r>
      <w:proofErr w:type="spellStart"/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ภ.ร.ด.</w:t>
      </w:r>
      <w:proofErr w:type="spellEnd"/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2) และยื่นแบบเพื่อชำระภาษีได้</w:t>
      </w:r>
    </w:p>
    <w:p w:rsidR="00DC28DC" w:rsidRPr="00DC28DC" w:rsidRDefault="00DC28DC" w:rsidP="00DC28DC">
      <w:pPr>
        <w:spacing w:after="120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                      </w:t>
      </w:r>
      <w:r w:rsidRPr="00DC28DC"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ภายในเดือนมกราคม </w:t>
      </w:r>
      <w:r w:rsidRPr="00DC28DC">
        <w:rPr>
          <w:rFonts w:ascii="TH SarabunIT๙" w:hAnsi="TH SarabunIT๙" w:cs="TH SarabunIT๙"/>
          <w:color w:val="002060"/>
          <w:sz w:val="36"/>
          <w:szCs w:val="36"/>
        </w:rPr>
        <w:t>–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 กุมภาพันธ์ ของทุกปี</w:t>
      </w:r>
    </w:p>
    <w:p w:rsidR="00DC28DC" w:rsidRPr="00DC28DC" w:rsidRDefault="00DC28DC" w:rsidP="00DC28DC">
      <w:pPr>
        <w:spacing w:after="0"/>
        <w:rPr>
          <w:rFonts w:ascii="TH SarabunIT๙" w:hAnsi="TH SarabunIT๙" w:cs="TH SarabunIT๙" w:hint="cs"/>
          <w:color w:val="002060"/>
          <w:sz w:val="36"/>
          <w:szCs w:val="36"/>
          <w:cs/>
        </w:rPr>
      </w:pPr>
      <w:r w:rsidRPr="00DC28DC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 xml:space="preserve">ภาษีป้าย           </w:t>
      </w:r>
      <w:r w:rsidRPr="00DC28DC"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ขอรับแบบ (</w:t>
      </w:r>
      <w:proofErr w:type="spellStart"/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ภ.ป.</w:t>
      </w:r>
      <w:proofErr w:type="spellEnd"/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1) และยื่นแบบเพื่อชำระภาษีได้</w:t>
      </w:r>
    </w:p>
    <w:p w:rsidR="00DC28DC" w:rsidRPr="00DC28DC" w:rsidRDefault="00DC28DC" w:rsidP="00DC28DC">
      <w:pPr>
        <w:spacing w:after="120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                       </w:t>
      </w:r>
      <w:r w:rsidRPr="00DC28DC"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ภายในเดือนมกราคม </w:t>
      </w:r>
      <w:r w:rsidRPr="00DC28DC">
        <w:rPr>
          <w:rFonts w:ascii="TH SarabunIT๙" w:hAnsi="TH SarabunIT๙" w:cs="TH SarabunIT๙"/>
          <w:color w:val="002060"/>
          <w:sz w:val="36"/>
          <w:szCs w:val="36"/>
        </w:rPr>
        <w:t xml:space="preserve">– 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มีนาคม ของทุกปี</w:t>
      </w:r>
    </w:p>
    <w:p w:rsidR="00DC28DC" w:rsidRPr="00DC28DC" w:rsidRDefault="00DC28DC" w:rsidP="00DC28DC">
      <w:pPr>
        <w:spacing w:after="0"/>
        <w:rPr>
          <w:rFonts w:ascii="TH SarabunIT๙" w:hAnsi="TH SarabunIT๙" w:cs="TH SarabunIT๙" w:hint="cs"/>
          <w:color w:val="002060"/>
          <w:sz w:val="36"/>
          <w:szCs w:val="36"/>
          <w:cs/>
        </w:rPr>
      </w:pPr>
      <w:r w:rsidRPr="00DC28DC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 xml:space="preserve">ภาษีบำรุงท้องที่ </w:t>
      </w:r>
      <w:r w:rsidRPr="00DC28DC"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  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ยื่นแบบสำรวจ (</w:t>
      </w:r>
      <w:proofErr w:type="spellStart"/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ภ.บ.ท.</w:t>
      </w:r>
      <w:proofErr w:type="spellEnd"/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5) หรือใบเสร็จรับเงินฉบับเดิม) เพื่อชำระภาษี</w:t>
      </w:r>
    </w:p>
    <w:p w:rsidR="00DC28DC" w:rsidRPr="00DC28DC" w:rsidRDefault="00DC28DC" w:rsidP="00DC28DC">
      <w:pPr>
        <w:spacing w:after="120"/>
        <w:rPr>
          <w:rFonts w:ascii="TH SarabunIT๙" w:hAnsi="TH SarabunIT๙" w:cs="TH SarabunIT๙"/>
          <w:color w:val="002060"/>
          <w:sz w:val="36"/>
          <w:szCs w:val="36"/>
        </w:rPr>
      </w:pP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                        ภายในเดือนมกราคม </w:t>
      </w:r>
      <w:r w:rsidRPr="00DC28DC">
        <w:rPr>
          <w:rFonts w:ascii="TH SarabunIT๙" w:hAnsi="TH SarabunIT๙" w:cs="TH SarabunIT๙"/>
          <w:color w:val="002060"/>
          <w:sz w:val="36"/>
          <w:szCs w:val="36"/>
        </w:rPr>
        <w:t xml:space="preserve">– </w:t>
      </w:r>
      <w:r w:rsidRPr="00DC28DC">
        <w:rPr>
          <w:rFonts w:ascii="TH SarabunIT๙" w:hAnsi="TH SarabunIT๙" w:cs="TH SarabunIT๙"/>
          <w:color w:val="002060"/>
          <w:sz w:val="36"/>
          <w:szCs w:val="36"/>
          <w:cs/>
        </w:rPr>
        <w:t>เมษายน ของทุกปี</w:t>
      </w:r>
    </w:p>
    <w:p w:rsidR="00DC28DC" w:rsidRPr="00DC28DC" w:rsidRDefault="00DC28DC" w:rsidP="00DC28DC">
      <w:pPr>
        <w:spacing w:after="120"/>
        <w:rPr>
          <w:rFonts w:ascii="TH SarabunIT๙" w:hAnsi="TH SarabunIT๙" w:cs="TH SarabunIT๙"/>
          <w:color w:val="002060"/>
          <w:sz w:val="36"/>
          <w:szCs w:val="36"/>
          <w:cs/>
        </w:rPr>
      </w:pPr>
    </w:p>
    <w:p w:rsidR="00DC28DC" w:rsidRPr="00DC28DC" w:rsidRDefault="00DC28DC" w:rsidP="00DC28DC">
      <w:pPr>
        <w:spacing w:after="0"/>
        <w:jc w:val="center"/>
        <w:rPr>
          <w:rFonts w:ascii="TH SarabunIT๙" w:hAnsi="TH SarabunIT๙" w:cs="TH SarabunIT๙"/>
          <w:color w:val="002060"/>
          <w:sz w:val="40"/>
          <w:szCs w:val="40"/>
          <w:cs/>
        </w:rPr>
      </w:pPr>
      <w:r w:rsidRPr="00DC28DC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กรณีไม่ชำระภาษีภายในกำหนด ท่านจะต้องเสียค่าปรับ และมีโทษตามกฎหมายที่กำหนด</w:t>
      </w:r>
    </w:p>
    <w:p w:rsidR="00DC28DC" w:rsidRPr="00DC28DC" w:rsidRDefault="00DC28DC" w:rsidP="00DC28DC">
      <w:pPr>
        <w:spacing w:after="0"/>
        <w:jc w:val="center"/>
        <w:rPr>
          <w:rFonts w:ascii="TH SarabunIT๙" w:hAnsi="TH SarabunIT๙" w:cs="TH SarabunIT๙"/>
          <w:color w:val="002060"/>
          <w:sz w:val="40"/>
          <w:szCs w:val="40"/>
          <w:cs/>
        </w:rPr>
      </w:pPr>
      <w:r w:rsidRPr="00DC28DC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 xml:space="preserve">ติดต่อสอบถามและรับแบบเพื่อชำระภาษี </w:t>
      </w:r>
      <w:r w:rsidRPr="00DC28DC">
        <w:rPr>
          <w:rFonts w:ascii="TH SarabunIT๙" w:hAnsi="TH SarabunIT๙" w:cs="TH SarabunIT๙"/>
          <w:b/>
          <w:bCs/>
          <w:color w:val="002060"/>
          <w:sz w:val="40"/>
          <w:szCs w:val="40"/>
        </w:rPr>
        <w:t xml:space="preserve">@@@ </w:t>
      </w:r>
      <w:r w:rsidRPr="00DC28DC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ได้ที่ กองคลังองค์การบริหารส่วนตำบลแดงหม้อ</w:t>
      </w:r>
      <w:r w:rsidRPr="00DC28DC">
        <w:rPr>
          <w:rFonts w:ascii="TH SarabunIT๙" w:hAnsi="TH SarabunIT๙" w:cs="TH SarabunIT๙"/>
          <w:b/>
          <w:bCs/>
          <w:color w:val="002060"/>
          <w:sz w:val="40"/>
          <w:szCs w:val="40"/>
        </w:rPr>
        <w:t>@@@</w:t>
      </w:r>
    </w:p>
    <w:p w:rsidR="00DC28DC" w:rsidRPr="00DC28DC" w:rsidRDefault="00DC28DC" w:rsidP="00DC28DC">
      <w:pPr>
        <w:jc w:val="center"/>
        <w:rPr>
          <w:rFonts w:ascii="TH SarabunIT๙" w:hAnsi="TH SarabunIT๙" w:cs="TH SarabunIT๙" w:hint="cs"/>
          <w:color w:val="002060"/>
          <w:sz w:val="40"/>
          <w:szCs w:val="40"/>
          <w:cs/>
        </w:rPr>
      </w:pPr>
      <w:r w:rsidRPr="00DC28DC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โทร.045-226-123</w:t>
      </w:r>
    </w:p>
    <w:p w:rsidR="00C3245E" w:rsidRPr="00DC28DC" w:rsidRDefault="00C3245E">
      <w:pPr>
        <w:rPr>
          <w:rFonts w:ascii="TH SarabunIT๙" w:hAnsi="TH SarabunIT๙" w:cs="TH SarabunIT๙"/>
          <w:sz w:val="36"/>
          <w:szCs w:val="36"/>
        </w:rPr>
      </w:pPr>
    </w:p>
    <w:sectPr w:rsidR="00C3245E" w:rsidRPr="00DC28DC" w:rsidSect="00DC28DC">
      <w:pgSz w:w="16838" w:h="11906" w:orient="landscape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SE Sing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C28DC"/>
    <w:rsid w:val="00C3245E"/>
    <w:rsid w:val="00DC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2019-01-02T04:24:00Z</dcterms:created>
  <dcterms:modified xsi:type="dcterms:W3CDTF">2019-01-02T04:34:00Z</dcterms:modified>
</cp:coreProperties>
</file>